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6C0F">
      <w:pPr>
        <w:pStyle w:val="2"/>
        <w:ind w:left="0" w:leftChars="0" w:firstLine="0" w:firstLineChars="0"/>
        <w:jc w:val="left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附件2：</w:t>
      </w:r>
    </w:p>
    <w:p w14:paraId="31C82F79">
      <w:pPr>
        <w:pStyle w:val="2"/>
        <w:spacing w:line="360" w:lineRule="auto"/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  <w:t>河源市</w:t>
      </w:r>
      <w:r>
        <w:rPr>
          <w:rFonts w:hint="eastAsia" w:ascii="仿宋_GB2312" w:hAnsi="仿宋_GB2312" w:cs="仿宋_GB2312"/>
          <w:b/>
          <w:bCs/>
          <w:kern w:val="2"/>
          <w:sz w:val="44"/>
          <w:szCs w:val="44"/>
          <w:lang w:val="en-US" w:eastAsia="zh-CN" w:bidi="ar"/>
        </w:rPr>
        <w:t>工业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kern w:val="2"/>
          <w:sz w:val="44"/>
          <w:szCs w:val="44"/>
          <w:lang w:val="en-US" w:eastAsia="zh-CN" w:bidi="ar"/>
        </w:rPr>
        <w:t>企业科技特派员入库</w:t>
      </w:r>
    </w:p>
    <w:p w14:paraId="6DE16677">
      <w:pPr>
        <w:spacing w:line="36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  <w:t>系统操作指引</w:t>
      </w:r>
    </w:p>
    <w:p w14:paraId="3C22B26E">
      <w:pPr>
        <w:rPr>
          <w:rFonts w:hint="eastAsia"/>
          <w:lang w:val="en-US" w:eastAsia="zh-CN"/>
        </w:rPr>
      </w:pPr>
    </w:p>
    <w:p w14:paraId="7144F624">
      <w:pPr>
        <w:outlineLvl w:val="0"/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  <w:t>一、用户注册登录</w:t>
      </w:r>
    </w:p>
    <w:p w14:paraId="5B3B6305">
      <w:pPr>
        <w:pStyle w:val="2"/>
        <w:rPr>
          <w:rFonts w:hint="eastAsia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申报个体访问（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http://www.hysttc.com/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，在平台页面右上角点击“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登录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”选项；</w:t>
      </w:r>
    </w:p>
    <w:p w14:paraId="4059E814">
      <w:pPr>
        <w:jc w:val="center"/>
      </w:pPr>
      <w:r>
        <w:drawing>
          <wp:inline distT="0" distB="0" distL="114300" distR="114300">
            <wp:extent cx="5264150" cy="1988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184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47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 w14:paraId="46878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在跳转页面，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进入登录页面后输入账号密码或使用手机验证码快速登录即可，快速登录过程中可同步完成平台用户注册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09025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935" distR="114935">
            <wp:extent cx="4638040" cy="2432050"/>
            <wp:effectExtent l="0" t="0" r="1016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12148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80A0"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 w14:paraId="1F1ADA6A">
      <w:pPr>
        <w:outlineLvl w:val="0"/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  <w:t>二、完善个人信息及科技特派员入库认证</w:t>
      </w:r>
    </w:p>
    <w:p w14:paraId="372E1281">
      <w:pPr>
        <w:tabs>
          <w:tab w:val="center" w:pos="4153"/>
        </w:tabs>
        <w:ind w:firstLine="640" w:firstLineChars="200"/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1.首次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登录系统，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进入个人中心完善基本信息。</w:t>
      </w:r>
    </w:p>
    <w:p w14:paraId="780B169F">
      <w:pPr>
        <w:tabs>
          <w:tab w:val="center" w:pos="4153"/>
        </w:tabs>
        <w:jc w:val="center"/>
      </w:pPr>
      <w:r>
        <w:drawing>
          <wp:inline distT="0" distB="0" distL="114300" distR="114300">
            <wp:extent cx="4855210" cy="2487295"/>
            <wp:effectExtent l="0" t="0" r="2540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3FE1"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 w14:paraId="254901F4">
      <w:pPr>
        <w:rPr>
          <w:rFonts w:hint="eastAsia"/>
          <w:lang w:eastAsia="zh-CN"/>
        </w:rPr>
      </w:pPr>
    </w:p>
    <w:p w14:paraId="6BBCC81A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完善个人信息后，并进行智汇认证，包括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实名认证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企业单位认证，专家认证入库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方便后续揭榜项目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032A6A6C">
      <w:pPr>
        <w:jc w:val="center"/>
      </w:pPr>
      <w:r>
        <w:drawing>
          <wp:inline distT="0" distB="0" distL="114300" distR="114300">
            <wp:extent cx="4828540" cy="2113280"/>
            <wp:effectExtent l="0" t="0" r="10160" b="127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7C5D"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 w14:paraId="7432D26F">
      <w:pPr>
        <w:rPr>
          <w:rFonts w:hint="eastAsia"/>
          <w:sz w:val="20"/>
          <w:szCs w:val="20"/>
          <w:lang w:eastAsia="zh-CN"/>
        </w:rPr>
      </w:pPr>
    </w:p>
    <w:p w14:paraId="2838BC7F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经以上步骤，企业科技特派员入库操作完成，由平台进行初审，填写不规范或者项目不符合的内容将作退回处理，请注意系统信息并及时进行材料补充或者修改。</w:t>
      </w:r>
    </w:p>
    <w:p w14:paraId="21A84B7A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506D">
    <w:pPr>
      <w:pStyle w:val="1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7309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7309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D0C2D"/>
    <w:multiLevelType w:val="multilevel"/>
    <w:tmpl w:val="D0ED0C2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3154F83"/>
    <w:multiLevelType w:val="multilevel"/>
    <w:tmpl w:val="13154F83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7E0E460"/>
    <w:multiLevelType w:val="multilevel"/>
    <w:tmpl w:val="57E0E460"/>
    <w:lvl w:ilvl="0" w:tentative="0">
      <w:start w:val="1"/>
      <w:numFmt w:val="decimal"/>
      <w:pStyle w:val="17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leftChars="0" w:hanging="453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leftChars="0" w:hanging="708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leftChars="0" w:hanging="853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leftChars="0" w:hanging="895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leftChars="0" w:hanging="1136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leftChars="0" w:hanging="1273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leftChars="0" w:hanging="1448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zJkMmUyYWM4YWI0OGFiZjUxYmM5MTc3ODA3NjEifQ=="/>
  </w:docVars>
  <w:rsids>
    <w:rsidRoot w:val="00172A27"/>
    <w:rsid w:val="015410C5"/>
    <w:rsid w:val="043839F8"/>
    <w:rsid w:val="04B93770"/>
    <w:rsid w:val="05DE21EA"/>
    <w:rsid w:val="075A036C"/>
    <w:rsid w:val="07BB0B5E"/>
    <w:rsid w:val="08503DFA"/>
    <w:rsid w:val="0BDC7E69"/>
    <w:rsid w:val="0E847857"/>
    <w:rsid w:val="0EEE2685"/>
    <w:rsid w:val="10006580"/>
    <w:rsid w:val="10916824"/>
    <w:rsid w:val="11EE4254"/>
    <w:rsid w:val="130763DA"/>
    <w:rsid w:val="15377EDB"/>
    <w:rsid w:val="15B025A3"/>
    <w:rsid w:val="16AA4F60"/>
    <w:rsid w:val="16E3483D"/>
    <w:rsid w:val="190D349A"/>
    <w:rsid w:val="1A114F91"/>
    <w:rsid w:val="1EF37546"/>
    <w:rsid w:val="1F235BF9"/>
    <w:rsid w:val="2224383F"/>
    <w:rsid w:val="22306FB8"/>
    <w:rsid w:val="24B95843"/>
    <w:rsid w:val="24C939F1"/>
    <w:rsid w:val="2518050D"/>
    <w:rsid w:val="25FE0806"/>
    <w:rsid w:val="2791579B"/>
    <w:rsid w:val="27C202A5"/>
    <w:rsid w:val="28CB605E"/>
    <w:rsid w:val="2A6546DC"/>
    <w:rsid w:val="2B04275C"/>
    <w:rsid w:val="2BB64F00"/>
    <w:rsid w:val="2D820694"/>
    <w:rsid w:val="2DA95374"/>
    <w:rsid w:val="2E87075C"/>
    <w:rsid w:val="2FD10D1E"/>
    <w:rsid w:val="30464F71"/>
    <w:rsid w:val="32347BF7"/>
    <w:rsid w:val="373B524B"/>
    <w:rsid w:val="39C80A4D"/>
    <w:rsid w:val="39EA0819"/>
    <w:rsid w:val="3BAD450E"/>
    <w:rsid w:val="3D4749F0"/>
    <w:rsid w:val="3D7F6A68"/>
    <w:rsid w:val="3E076A63"/>
    <w:rsid w:val="3EE453C8"/>
    <w:rsid w:val="41E613C9"/>
    <w:rsid w:val="41E759DA"/>
    <w:rsid w:val="42706934"/>
    <w:rsid w:val="42806B00"/>
    <w:rsid w:val="444F0F8A"/>
    <w:rsid w:val="45277EB6"/>
    <w:rsid w:val="4A331693"/>
    <w:rsid w:val="4BF6319A"/>
    <w:rsid w:val="4CC75E43"/>
    <w:rsid w:val="4CED5A8C"/>
    <w:rsid w:val="4F7F3B93"/>
    <w:rsid w:val="4FAB67D4"/>
    <w:rsid w:val="50AE52D7"/>
    <w:rsid w:val="537248A5"/>
    <w:rsid w:val="55D3060D"/>
    <w:rsid w:val="56070DAB"/>
    <w:rsid w:val="56C70794"/>
    <w:rsid w:val="58093AB7"/>
    <w:rsid w:val="58C105F0"/>
    <w:rsid w:val="58D24835"/>
    <w:rsid w:val="594620B1"/>
    <w:rsid w:val="5B286F91"/>
    <w:rsid w:val="5FCF3B8E"/>
    <w:rsid w:val="5FE80793"/>
    <w:rsid w:val="603C3C0E"/>
    <w:rsid w:val="61493165"/>
    <w:rsid w:val="63225F88"/>
    <w:rsid w:val="639657CB"/>
    <w:rsid w:val="63FE4A9F"/>
    <w:rsid w:val="649E1B84"/>
    <w:rsid w:val="6A452F90"/>
    <w:rsid w:val="6C22736B"/>
    <w:rsid w:val="6CB010EC"/>
    <w:rsid w:val="6E3B17D4"/>
    <w:rsid w:val="724E517E"/>
    <w:rsid w:val="73753C82"/>
    <w:rsid w:val="73A37A78"/>
    <w:rsid w:val="73BB0951"/>
    <w:rsid w:val="74325405"/>
    <w:rsid w:val="7446157B"/>
    <w:rsid w:val="76425D41"/>
    <w:rsid w:val="78152783"/>
    <w:rsid w:val="78D644C6"/>
    <w:rsid w:val="7D64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/>
      <w:numPr>
        <w:ilvl w:val="0"/>
        <w:numId w:val="1"/>
      </w:numPr>
      <w:spacing w:line="360" w:lineRule="auto"/>
      <w:ind w:firstLine="0" w:firstLineChars="0"/>
      <w:jc w:val="left"/>
      <w:outlineLvl w:val="0"/>
    </w:pPr>
    <w:rPr>
      <w:rFonts w:cs="Times New Roman"/>
      <w:b/>
      <w:bCs/>
      <w:kern w:val="44"/>
      <w:sz w:val="28"/>
      <w:szCs w:val="44"/>
      <w:lang w:bidi="ar-SA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ind w:firstLine="420" w:firstLineChars="200"/>
      <w:outlineLvl w:val="1"/>
    </w:pPr>
    <w:rPr>
      <w:rFonts w:asciiTheme="majorAscii" w:hAnsiTheme="majorAscii" w:cstheme="majorBidi"/>
      <w:b/>
      <w:bCs/>
      <w:sz w:val="28"/>
      <w:szCs w:val="32"/>
      <w:lang w:bidi="ar-SA"/>
    </w:rPr>
  </w:style>
  <w:style w:type="paragraph" w:styleId="5">
    <w:name w:val="heading 3"/>
    <w:basedOn w:val="1"/>
    <w:next w:val="1"/>
    <w:link w:val="19"/>
    <w:unhideWhenUsed/>
    <w:qFormat/>
    <w:uiPriority w:val="0"/>
    <w:pPr>
      <w:widowControl/>
      <w:numPr>
        <w:ilvl w:val="2"/>
        <w:numId w:val="1"/>
      </w:numPr>
      <w:spacing w:beforeAutospacing="0" w:afterAutospacing="0" w:line="360" w:lineRule="auto"/>
      <w:ind w:firstLine="723" w:firstLineChars="200"/>
      <w:jc w:val="left"/>
      <w:outlineLvl w:val="2"/>
    </w:pPr>
    <w:rPr>
      <w:rFonts w:ascii="宋体" w:hAnsi="宋体" w:eastAsia="仿宋" w:cs="Times New Roman"/>
      <w:b/>
      <w:spacing w:val="10"/>
      <w:kern w:val="0"/>
      <w:sz w:val="28"/>
      <w:szCs w:val="27"/>
      <w:lang w:bidi="ar-SA"/>
    </w:rPr>
  </w:style>
  <w:style w:type="paragraph" w:styleId="6">
    <w:name w:val="heading 4"/>
    <w:next w:val="1"/>
    <w:link w:val="20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/>
      <w:ind w:firstLine="0" w:firstLineChars="0"/>
      <w:outlineLvl w:val="3"/>
    </w:pPr>
    <w:rPr>
      <w:rFonts w:ascii="Cambria" w:hAnsi="Cambria" w:eastAsia="微软雅黑" w:cstheme="minorBidi"/>
      <w:b/>
      <w:bCs/>
      <w:kern w:val="2"/>
      <w:sz w:val="21"/>
      <w:szCs w:val="24"/>
      <w:lang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0"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  <w:lang w:bidi="ar-SA"/>
    </w:rPr>
  </w:style>
  <w:style w:type="paragraph" w:customStyle="1" w:styleId="17">
    <w:name w:val="标题4"/>
    <w:basedOn w:val="1"/>
    <w:next w:val="1"/>
    <w:qFormat/>
    <w:uiPriority w:val="0"/>
    <w:pPr>
      <w:numPr>
        <w:ilvl w:val="0"/>
        <w:numId w:val="3"/>
      </w:numPr>
    </w:pPr>
  </w:style>
  <w:style w:type="character" w:customStyle="1" w:styleId="18">
    <w:name w:val="标题 2 Char"/>
    <w:basedOn w:val="15"/>
    <w:link w:val="4"/>
    <w:semiHidden/>
    <w:qFormat/>
    <w:uiPriority w:val="9"/>
    <w:rPr>
      <w:rFonts w:eastAsia="宋体" w:asciiTheme="majorAscii" w:hAnsiTheme="majorAscii" w:cstheme="majorBidi"/>
      <w:b/>
      <w:bCs/>
      <w:kern w:val="2"/>
      <w:sz w:val="28"/>
      <w:szCs w:val="32"/>
      <w:lang w:bidi="ar-SA"/>
    </w:rPr>
  </w:style>
  <w:style w:type="character" w:customStyle="1" w:styleId="19">
    <w:name w:val="标题 3 Char"/>
    <w:link w:val="5"/>
    <w:qFormat/>
    <w:uiPriority w:val="9"/>
    <w:rPr>
      <w:rFonts w:ascii="宋体" w:hAnsi="宋体" w:eastAsia="仿宋" w:cs="Times New Roman"/>
      <w:b/>
      <w:spacing w:val="10"/>
      <w:sz w:val="28"/>
      <w:szCs w:val="27"/>
      <w:lang w:bidi="ar-SA"/>
    </w:rPr>
  </w:style>
  <w:style w:type="character" w:customStyle="1" w:styleId="20">
    <w:name w:val="标题 4 Char"/>
    <w:link w:val="6"/>
    <w:qFormat/>
    <w:uiPriority w:val="0"/>
    <w:rPr>
      <w:rFonts w:ascii="Cambria" w:hAnsi="Cambria" w:eastAsia="微软雅黑"/>
      <w:b/>
      <w:bCs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361</Words>
  <Characters>386</Characters>
  <Lines>0</Lines>
  <Paragraphs>0</Paragraphs>
  <TotalTime>4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唐浩</cp:lastModifiedBy>
  <dcterms:modified xsi:type="dcterms:W3CDTF">2025-06-18T08:37:11Z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213BC7F050B14628A4B22039FE2E75BE_12</vt:lpwstr>
  </property>
  <property fmtid="{D5CDD505-2E9C-101B-9397-08002B2CF9AE}" pid="4" name="KSOTemplateDocerSaveRecord">
    <vt:lpwstr>eyJoZGlkIjoiNzdiM2UzYjMzOGY3ZWJhYTY4OWJjZWM5NGVkZTJiOWEiLCJ1c2VySWQiOiI0MzY0NzU0NDQifQ==</vt:lpwstr>
  </property>
</Properties>
</file>