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F0A47" w14:textId="5F2870AF" w:rsidR="00C8160C" w:rsidRPr="00457A0E" w:rsidRDefault="003A5DE8">
      <w:pPr>
        <w:rPr>
          <w:rStyle w:val="a3"/>
          <w:rFonts w:ascii="仿宋_GB2312" w:eastAsia="仿宋_GB2312" w:hAnsi="仿宋_GB2312" w:cs="仿宋_GB2312"/>
          <w:b/>
          <w:bCs/>
          <w:color w:val="auto"/>
          <w:kern w:val="0"/>
          <w:sz w:val="32"/>
          <w:szCs w:val="32"/>
          <w:u w:val="none"/>
          <w:lang w:eastAsia="zh-Hans"/>
        </w:rPr>
      </w:pPr>
      <w:r w:rsidRPr="00457A0E">
        <w:rPr>
          <w:rStyle w:val="a3"/>
          <w:rFonts w:ascii="仿宋_GB2312" w:eastAsia="仿宋_GB2312" w:hAnsi="仿宋_GB2312" w:cs="仿宋_GB2312" w:hint="eastAsia"/>
          <w:b/>
          <w:bCs/>
          <w:color w:val="auto"/>
          <w:kern w:val="0"/>
          <w:sz w:val="32"/>
          <w:szCs w:val="32"/>
          <w:u w:val="none"/>
          <w:lang w:eastAsia="zh-Hans"/>
        </w:rPr>
        <w:t>附件3</w:t>
      </w:r>
      <w:r w:rsidRPr="00457A0E">
        <w:rPr>
          <w:rStyle w:val="a3"/>
          <w:rFonts w:ascii="仿宋_GB2312" w:eastAsia="仿宋_GB2312" w:hAnsi="仿宋_GB2312" w:cs="仿宋_GB2312"/>
          <w:b/>
          <w:bCs/>
          <w:color w:val="auto"/>
          <w:kern w:val="0"/>
          <w:sz w:val="32"/>
          <w:szCs w:val="32"/>
          <w:u w:val="none"/>
          <w:lang w:eastAsia="zh-Hans"/>
        </w:rPr>
        <w:t>：</w:t>
      </w:r>
    </w:p>
    <w:p w14:paraId="2D77E129" w14:textId="65ED1334" w:rsidR="003A5DE8" w:rsidRPr="007F5E82" w:rsidRDefault="00457A0E" w:rsidP="00457A0E">
      <w:pPr>
        <w:jc w:val="center"/>
        <w:rPr>
          <w:rFonts w:ascii="仿宋_GB2312" w:eastAsia="仿宋_GB2312"/>
          <w:b/>
          <w:bCs/>
          <w:sz w:val="44"/>
          <w:szCs w:val="44"/>
          <w:lang w:eastAsia="zh-Hans"/>
        </w:rPr>
      </w:pPr>
      <w:r w:rsidRPr="007F5E82">
        <w:rPr>
          <w:rFonts w:ascii="仿宋_GB2312" w:eastAsia="仿宋_GB2312" w:hint="eastAsia"/>
          <w:b/>
          <w:bCs/>
          <w:sz w:val="44"/>
          <w:szCs w:val="44"/>
          <w:lang w:eastAsia="zh-Hans"/>
        </w:rPr>
        <w:t>复赛</w:t>
      </w:r>
      <w:r w:rsidR="003A5DE8" w:rsidRPr="007F5E82">
        <w:rPr>
          <w:rFonts w:ascii="仿宋_GB2312" w:eastAsia="仿宋_GB2312" w:hint="eastAsia"/>
          <w:b/>
          <w:bCs/>
          <w:sz w:val="44"/>
          <w:szCs w:val="44"/>
          <w:lang w:eastAsia="zh-Hans"/>
        </w:rPr>
        <w:t>场地指引</w:t>
      </w:r>
    </w:p>
    <w:p w14:paraId="29213466" w14:textId="6BBFB6CB" w:rsidR="00457A0E" w:rsidRPr="00BF1A55" w:rsidRDefault="00457A0E" w:rsidP="006125ED">
      <w:pPr>
        <w:jc w:val="left"/>
        <w:rPr>
          <w:rFonts w:ascii="仿宋_GB2312" w:eastAsia="仿宋_GB2312" w:hAnsi="仿宋_GB2312" w:cs="仿宋_GB2312"/>
          <w:kern w:val="0"/>
          <w:sz w:val="32"/>
          <w:szCs w:val="32"/>
          <w:lang w:eastAsia="zh-Hans"/>
        </w:rPr>
      </w:pPr>
      <w:r w:rsidRPr="00E47C3A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eastAsia="zh-Hans"/>
        </w:rPr>
        <w:t>复赛地点：</w:t>
      </w:r>
      <w:r w:rsidR="006125ED">
        <w:rPr>
          <w:rFonts w:ascii="仿宋_GB2312" w:eastAsia="仿宋_GB2312" w:hAnsi="仿宋_GB2312" w:cs="仿宋_GB2312" w:hint="eastAsia"/>
          <w:kern w:val="0"/>
          <w:sz w:val="32"/>
          <w:szCs w:val="32"/>
          <w:lang w:eastAsia="zh-Hans"/>
        </w:rPr>
        <w:t>佛山广工大研究院</w:t>
      </w:r>
      <w:r w:rsidR="006125ED">
        <w:rPr>
          <w:rFonts w:ascii="仿宋_GB2312" w:eastAsia="仿宋_GB2312" w:hAnsi="仿宋_GB2312" w:cs="仿宋_GB2312" w:hint="eastAsia"/>
          <w:kern w:val="0"/>
          <w:sz w:val="32"/>
          <w:szCs w:val="32"/>
        </w:rPr>
        <w:t>A2栋3楼</w:t>
      </w:r>
      <w:r w:rsidR="006125ED">
        <w:rPr>
          <w:rFonts w:ascii="仿宋_GB2312" w:eastAsia="仿宋_GB2312" w:hAnsi="仿宋_GB2312" w:cs="仿宋_GB2312" w:hint="eastAsia"/>
          <w:kern w:val="0"/>
          <w:sz w:val="32"/>
          <w:szCs w:val="32"/>
          <w:lang w:eastAsia="zh-Hans"/>
        </w:rPr>
        <w:t>（导航搜索“</w:t>
      </w:r>
      <w:r w:rsidR="00946EFA">
        <w:rPr>
          <w:rFonts w:ascii="仿宋_GB2312" w:eastAsia="仿宋_GB2312" w:hAnsi="仿宋_GB2312" w:cs="仿宋_GB2312" w:hint="eastAsia"/>
          <w:kern w:val="0"/>
          <w:sz w:val="32"/>
          <w:szCs w:val="32"/>
          <w:lang w:eastAsia="zh-Hans"/>
        </w:rPr>
        <w:t>佛山市南海区</w:t>
      </w:r>
      <w:r w:rsidR="006125ED">
        <w:rPr>
          <w:rFonts w:ascii="仿宋_GB2312" w:eastAsia="仿宋_GB2312" w:hAnsi="仿宋_GB2312" w:cs="仿宋_GB2312" w:hint="eastAsia"/>
          <w:kern w:val="0"/>
          <w:sz w:val="32"/>
          <w:szCs w:val="32"/>
          <w:lang w:eastAsia="zh-Hans"/>
        </w:rPr>
        <w:t>广工大数控装备协同创新研究院”）</w:t>
      </w:r>
      <w:r w:rsidR="006125ED">
        <w:rPr>
          <w:rFonts w:ascii="仿宋_GB2312" w:eastAsia="仿宋_GB2312" w:hAnsi="仿宋_GB2312" w:cs="仿宋_GB2312" w:hint="eastAsia"/>
          <w:kern w:val="0"/>
          <w:sz w:val="32"/>
          <w:szCs w:val="32"/>
        </w:rPr>
        <w:t>。</w:t>
      </w:r>
    </w:p>
    <w:p w14:paraId="14DA3937" w14:textId="230CE00E" w:rsidR="00457A0E" w:rsidRDefault="006125ED" w:rsidP="006125ED">
      <w:pPr>
        <w:jc w:val="center"/>
        <w:rPr>
          <w:lang w:eastAsia="zh-Hans"/>
        </w:rPr>
      </w:pPr>
      <w:r w:rsidRPr="006125ED">
        <w:rPr>
          <w:noProof/>
        </w:rPr>
        <w:drawing>
          <wp:inline distT="0" distB="0" distL="0" distR="0" wp14:anchorId="3FFC3FF8" wp14:editId="424048C0">
            <wp:extent cx="4362426" cy="2814955"/>
            <wp:effectExtent l="0" t="0" r="635" b="4445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15ADA562-5894-4D77-CE25-3FA9AC388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5ADA562-5894-4D77-CE25-3FA9AC3886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13721"/>
                    <a:stretch/>
                  </pic:blipFill>
                  <pic:spPr bwMode="auto">
                    <a:xfrm>
                      <a:off x="0" y="0"/>
                      <a:ext cx="4387047" cy="283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ACE43" w14:textId="0651D7BA" w:rsidR="00535DAB" w:rsidRPr="00457A0E" w:rsidRDefault="00E516A8" w:rsidP="006125ED">
      <w:pPr>
        <w:jc w:val="center"/>
        <w:rPr>
          <w:lang w:eastAsia="zh-Hans"/>
        </w:rPr>
      </w:pPr>
      <w:r>
        <w:rPr>
          <w:noProof/>
        </w:rPr>
        <w:drawing>
          <wp:inline distT="0" distB="0" distL="0" distR="0" wp14:anchorId="0CCDA61B" wp14:editId="59E76DB4">
            <wp:extent cx="4371975" cy="3536111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643" cy="356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DAB" w:rsidRPr="00457A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5CE"/>
    <w:rsid w:val="000D1BA6"/>
    <w:rsid w:val="003A5DE8"/>
    <w:rsid w:val="00457A0E"/>
    <w:rsid w:val="00535DAB"/>
    <w:rsid w:val="006125ED"/>
    <w:rsid w:val="006A5928"/>
    <w:rsid w:val="007F5E82"/>
    <w:rsid w:val="008C391F"/>
    <w:rsid w:val="00902620"/>
    <w:rsid w:val="00946EFA"/>
    <w:rsid w:val="00A35626"/>
    <w:rsid w:val="00AA3466"/>
    <w:rsid w:val="00AE0B45"/>
    <w:rsid w:val="00B975CE"/>
    <w:rsid w:val="00BA7428"/>
    <w:rsid w:val="00BF1A55"/>
    <w:rsid w:val="00C8160C"/>
    <w:rsid w:val="00E47C3A"/>
    <w:rsid w:val="00E5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5CB43"/>
  <w15:chartTrackingRefBased/>
  <w15:docId w15:val="{FCFD25FF-E7D8-41A4-97A4-A166B8FF2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457A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minshan li</dc:creator>
  <cp:keywords/>
  <dc:description/>
  <cp:lastModifiedBy>李 祺勋</cp:lastModifiedBy>
  <cp:revision>17</cp:revision>
  <dcterms:created xsi:type="dcterms:W3CDTF">2021-08-11T06:39:00Z</dcterms:created>
  <dcterms:modified xsi:type="dcterms:W3CDTF">2022-07-21T02:10:00Z</dcterms:modified>
</cp:coreProperties>
</file>